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815" w:rsidRDefault="00850B71" w:rsidP="00850B71">
      <w:pPr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850B71" w:rsidRDefault="00850B71" w:rsidP="00850B71">
      <w:pPr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850B71" w:rsidRPr="00850B71" w:rsidRDefault="00850B71" w:rsidP="00850B71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50B71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МИНИСТРЛЕР КАБИНЕТИНИН </w:t>
      </w:r>
    </w:p>
    <w:p w:rsidR="00850B71" w:rsidRPr="00850B71" w:rsidRDefault="00850B71" w:rsidP="00850B71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50B71">
        <w:rPr>
          <w:rFonts w:ascii="Times New Roman" w:hAnsi="Times New Roman" w:cs="Times New Roman"/>
          <w:b/>
          <w:sz w:val="28"/>
          <w:szCs w:val="28"/>
          <w:lang w:val="ky-KG"/>
        </w:rPr>
        <w:t>ТОКТОМУ</w:t>
      </w:r>
    </w:p>
    <w:p w:rsidR="00850B71" w:rsidRDefault="00850B71" w:rsidP="00850B71">
      <w:pPr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850B71">
        <w:rPr>
          <w:rFonts w:ascii="Times New Roman" w:hAnsi="Times New Roman" w:cs="Times New Roman"/>
          <w:b/>
          <w:sz w:val="28"/>
          <w:szCs w:val="28"/>
          <w:lang w:val="ky-KG"/>
        </w:rPr>
        <w:t>“Товарларды импорт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тоодо</w:t>
      </w:r>
      <w:r w:rsidRPr="00850B7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атайын коргоо, демпингге каршы жана компенсациялык чаралар жөнүндө” Кыргыз Республикасынын Мыйзам долбоору тууралуу</w:t>
      </w:r>
    </w:p>
    <w:p w:rsidR="00850B71" w:rsidRDefault="00850B71" w:rsidP="00850B71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Кыргыз Республикасынын Конституциясынын 85-беренесине, “Кыргыз Республикасынын Министрлер Кабинети жөнүндө” Кыргыз Республикасынын конституциялык Мыйзамынын 27-беренесине ылайык Кыргыз Республикасынын Министрлер Кабинети токтом кылат:</w:t>
      </w:r>
    </w:p>
    <w:p w:rsidR="00850B71" w:rsidRDefault="00850B71" w:rsidP="00850B71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“Товарларды импорттоодо атайын коргоо, демпингге каршы жана компенсациялык чаралар жөнүндө” Кыргыз Республикасынын Мыйзам долбоору жактырылсын.</w:t>
      </w:r>
    </w:p>
    <w:p w:rsidR="00850B71" w:rsidRDefault="00850B71" w:rsidP="00850B71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Аталган мыйзам долбоору Кыргыз Республикасынын Жогорку Кеңешине кароого жөнөтүлсүн.</w:t>
      </w:r>
    </w:p>
    <w:p w:rsidR="00850B71" w:rsidRDefault="00850B71" w:rsidP="00850B71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Аталган мыйзам долбоору Кыргыз Республикасынын Жогорку Кеңешинде каралган учурда Кыргыз Республикасынын экономика жана коммерция министри Кыргыз Республикасынын Министрлер Кабинетинин расмий өкүлү болуп дайындалсын. </w:t>
      </w:r>
    </w:p>
    <w:p w:rsidR="00850B71" w:rsidRDefault="00850B71" w:rsidP="00850B71">
      <w:pPr>
        <w:ind w:left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50B71" w:rsidRPr="00850B71" w:rsidRDefault="00850B71" w:rsidP="00850B71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50B71">
        <w:rPr>
          <w:rFonts w:ascii="Times New Roman" w:hAnsi="Times New Roman" w:cs="Times New Roman"/>
          <w:b/>
          <w:sz w:val="28"/>
          <w:szCs w:val="28"/>
          <w:lang w:val="ky-KG"/>
        </w:rPr>
        <w:t xml:space="preserve">Төрага                         </w:t>
      </w:r>
      <w:bookmarkStart w:id="0" w:name="_GoBack"/>
      <w:bookmarkEnd w:id="0"/>
      <w:r w:rsidRPr="00850B7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     А.У.Жапаров</w:t>
      </w:r>
    </w:p>
    <w:sectPr w:rsidR="00850B71" w:rsidRPr="00850B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B05D5D"/>
    <w:multiLevelType w:val="hybridMultilevel"/>
    <w:tmpl w:val="530C8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035"/>
    <w:rsid w:val="001B6815"/>
    <w:rsid w:val="00412035"/>
    <w:rsid w:val="00850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0B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0B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143</Words>
  <Characters>820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Жылдыз Дегенбаева</dc:creator>
  <cp:keywords/>
  <dc:description/>
  <cp:lastModifiedBy>Жылдыз Дегенбаева</cp:lastModifiedBy>
  <cp:revision>3</cp:revision>
  <dcterms:created xsi:type="dcterms:W3CDTF">2022-03-17T04:53:00Z</dcterms:created>
  <dcterms:modified xsi:type="dcterms:W3CDTF">2022-03-17T05:00:00Z</dcterms:modified>
</cp:coreProperties>
</file>